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42" w:rsidRDefault="001E4DC9" w:rsidP="00273161">
      <w:pPr>
        <w:rPr>
          <w:rFonts w:ascii="Baskervlle2 BT" w:hAnsi="Baskervlle2 BT"/>
        </w:rPr>
      </w:pPr>
      <w:r w:rsidRPr="00BC3304">
        <w:rPr>
          <w:rFonts w:ascii="Baskervlle2 BT" w:hAnsi="Baskervlle2 BT"/>
          <w:b/>
          <w:color w:val="002060"/>
          <w:sz w:val="28"/>
          <w:szCs w:val="28"/>
        </w:rPr>
        <w:t xml:space="preserve">Over de Koning Willem I </w:t>
      </w:r>
      <w:r w:rsidR="00260EBC">
        <w:rPr>
          <w:rFonts w:ascii="Baskervlle2 BT" w:hAnsi="Baskervlle2 BT"/>
          <w:b/>
          <w:color w:val="002060"/>
          <w:sz w:val="28"/>
          <w:szCs w:val="28"/>
        </w:rPr>
        <w:t xml:space="preserve">Stichting en de </w:t>
      </w:r>
      <w:r w:rsidR="00106268">
        <w:rPr>
          <w:rFonts w:ascii="Baskervlle2 BT" w:hAnsi="Baskervlle2 BT"/>
          <w:b/>
          <w:color w:val="002060"/>
          <w:sz w:val="28"/>
          <w:szCs w:val="28"/>
        </w:rPr>
        <w:t>p</w:t>
      </w:r>
      <w:r w:rsidR="00260EBC">
        <w:rPr>
          <w:rFonts w:ascii="Baskervlle2 BT" w:hAnsi="Baskervlle2 BT"/>
          <w:b/>
          <w:color w:val="002060"/>
          <w:sz w:val="28"/>
          <w:szCs w:val="28"/>
        </w:rPr>
        <w:t>rijzen</w:t>
      </w:r>
    </w:p>
    <w:p w:rsidR="006D5142" w:rsidRDefault="006D5142" w:rsidP="00273161">
      <w:pPr>
        <w:rPr>
          <w:rFonts w:ascii="Baskervlle2 BT" w:hAnsi="Baskervlle2 BT"/>
        </w:rPr>
      </w:pPr>
    </w:p>
    <w:p w:rsidR="006D5142" w:rsidRPr="00BC3304" w:rsidRDefault="006D5142" w:rsidP="00273161">
      <w:pPr>
        <w:rPr>
          <w:rFonts w:ascii="Baskervlle2 BT" w:hAnsi="Baskervlle2 BT"/>
          <w:b/>
          <w:color w:val="002060"/>
        </w:rPr>
      </w:pPr>
      <w:r w:rsidRPr="00BC3304">
        <w:rPr>
          <w:rFonts w:ascii="Baskervlle2 BT" w:hAnsi="Baskervlle2 BT"/>
          <w:b/>
          <w:color w:val="002060"/>
        </w:rPr>
        <w:t>Historische prijs</w:t>
      </w:r>
    </w:p>
    <w:p w:rsidR="00697CE5" w:rsidRDefault="006D5142" w:rsidP="00273161">
      <w:pPr>
        <w:rPr>
          <w:rFonts w:ascii="Baskervlle2 BT" w:hAnsi="Baskervlle2 BT"/>
        </w:rPr>
      </w:pPr>
      <w:r w:rsidRPr="00BC3304">
        <w:rPr>
          <w:rFonts w:ascii="Baskervlle2 BT" w:hAnsi="Baskervlle2 BT"/>
        </w:rPr>
        <w:t xml:space="preserve">De Koning Willem I </w:t>
      </w:r>
      <w:r w:rsidR="00697CE5">
        <w:rPr>
          <w:rFonts w:ascii="Baskervlle2 BT" w:hAnsi="Baskervlle2 BT"/>
        </w:rPr>
        <w:t>Prij</w:t>
      </w:r>
      <w:r w:rsidR="006F54B9">
        <w:rPr>
          <w:rFonts w:ascii="Baskervlle2 BT" w:hAnsi="Baskervlle2 BT"/>
        </w:rPr>
        <w:t>s</w:t>
      </w:r>
      <w:r w:rsidR="00697CE5">
        <w:rPr>
          <w:rFonts w:ascii="Baskervlle2 BT" w:hAnsi="Baskervlle2 BT"/>
        </w:rPr>
        <w:t xml:space="preserve">, en daarmee de geschiedenis van de Koning Willem I </w:t>
      </w:r>
      <w:r w:rsidRPr="00BC3304">
        <w:rPr>
          <w:rFonts w:ascii="Baskervlle2 BT" w:hAnsi="Baskervlle2 BT"/>
        </w:rPr>
        <w:t>Stichting</w:t>
      </w:r>
      <w:r w:rsidR="00697CE5">
        <w:rPr>
          <w:rFonts w:ascii="Baskervlle2 BT" w:hAnsi="Baskervlle2 BT"/>
        </w:rPr>
        <w:t>,</w:t>
      </w:r>
      <w:r w:rsidRPr="00BC3304">
        <w:rPr>
          <w:rFonts w:ascii="Baskervlle2 BT" w:hAnsi="Baskervlle2 BT"/>
        </w:rPr>
        <w:t xml:space="preserve"> </w:t>
      </w:r>
      <w:r>
        <w:rPr>
          <w:rFonts w:ascii="Baskervlle2 BT" w:hAnsi="Baskervlle2 BT"/>
        </w:rPr>
        <w:t>kent haar oorsprong in 1958</w:t>
      </w:r>
      <w:r w:rsidR="00697CE5">
        <w:rPr>
          <w:rFonts w:ascii="Baskervlle2 BT" w:hAnsi="Baskervlle2 BT"/>
        </w:rPr>
        <w:t xml:space="preserve">. De </w:t>
      </w:r>
      <w:r w:rsidR="00106268">
        <w:rPr>
          <w:rFonts w:ascii="Baskervlle2 BT" w:hAnsi="Baskervlle2 BT"/>
        </w:rPr>
        <w:t>s</w:t>
      </w:r>
      <w:r w:rsidR="00697CE5">
        <w:rPr>
          <w:rFonts w:ascii="Baskervlle2 BT" w:hAnsi="Baskervlle2 BT"/>
        </w:rPr>
        <w:t xml:space="preserve">tichting is op </w:t>
      </w:r>
      <w:r w:rsidRPr="00BC3304">
        <w:rPr>
          <w:rFonts w:ascii="Baskervlle2 BT" w:hAnsi="Baskervlle2 BT"/>
        </w:rPr>
        <w:t xml:space="preserve">initiatief van De Nederlandsche Bank in het leven geroepen door een aantal aan het bedrijfsleven verbonden organisaties. </w:t>
      </w:r>
      <w:r w:rsidR="00C13F43">
        <w:rPr>
          <w:rFonts w:ascii="Baskervlle2 BT" w:hAnsi="Baskervlle2 BT"/>
        </w:rPr>
        <w:t>D</w:t>
      </w:r>
      <w:r w:rsidR="00C13F43">
        <w:rPr>
          <w:rFonts w:ascii="Baskervlle2 BT" w:hAnsi="Baskervlle2 BT"/>
        </w:rPr>
        <w:t>e Koning Willem I Prijs</w:t>
      </w:r>
      <w:r w:rsidR="00C13F43">
        <w:rPr>
          <w:rFonts w:ascii="Baskervlle2 BT" w:hAnsi="Baskervlle2 BT"/>
        </w:rPr>
        <w:t xml:space="preserve"> wordt sinds die tijd tweejaarlijks uitgereikt </w:t>
      </w:r>
      <w:r w:rsidR="00260EBC">
        <w:rPr>
          <w:rFonts w:ascii="Baskervlle2 BT" w:hAnsi="Baskervlle2 BT"/>
        </w:rPr>
        <w:t xml:space="preserve">in de </w:t>
      </w:r>
      <w:r w:rsidR="00330779">
        <w:rPr>
          <w:rFonts w:ascii="Baskervlle2 BT" w:hAnsi="Baskervlle2 BT"/>
        </w:rPr>
        <w:t>categorieën</w:t>
      </w:r>
      <w:r w:rsidR="00260EBC">
        <w:rPr>
          <w:rFonts w:ascii="Baskervlle2 BT" w:hAnsi="Baskervlle2 BT"/>
        </w:rPr>
        <w:t xml:space="preserve"> ‘</w:t>
      </w:r>
      <w:r w:rsidR="00106268">
        <w:rPr>
          <w:rFonts w:ascii="Baskervlle2 BT" w:hAnsi="Baskervlle2 BT"/>
        </w:rPr>
        <w:t>g</w:t>
      </w:r>
      <w:r w:rsidR="00260EBC">
        <w:rPr>
          <w:rFonts w:ascii="Baskervlle2 BT" w:hAnsi="Baskervlle2 BT"/>
        </w:rPr>
        <w:t>rootbedrijf’ en ‘</w:t>
      </w:r>
      <w:proofErr w:type="spellStart"/>
      <w:r w:rsidR="00106268">
        <w:rPr>
          <w:rFonts w:ascii="Baskervlle2 BT" w:hAnsi="Baskervlle2 BT"/>
        </w:rPr>
        <w:t>mkb</w:t>
      </w:r>
      <w:proofErr w:type="spellEnd"/>
      <w:r w:rsidR="00260EBC">
        <w:rPr>
          <w:rFonts w:ascii="Baskervlle2 BT" w:hAnsi="Baskervlle2 BT"/>
        </w:rPr>
        <w:t xml:space="preserve">’. </w:t>
      </w:r>
      <w:r w:rsidR="00106268">
        <w:rPr>
          <w:rFonts w:ascii="Baskervlle2 BT" w:hAnsi="Baskervlle2 BT"/>
        </w:rPr>
        <w:t xml:space="preserve">Daarnaast </w:t>
      </w:r>
      <w:r w:rsidR="00C13F43">
        <w:rPr>
          <w:rFonts w:ascii="Baskervlle2 BT" w:hAnsi="Baskervlle2 BT"/>
        </w:rPr>
        <w:t>reikt de stichting</w:t>
      </w:r>
      <w:r w:rsidR="00106268">
        <w:rPr>
          <w:rFonts w:ascii="Baskervlle2 BT" w:hAnsi="Baskervlle2 BT"/>
        </w:rPr>
        <w:t xml:space="preserve"> sinds 2012 d</w:t>
      </w:r>
      <w:r w:rsidR="00260EBC">
        <w:rPr>
          <w:rFonts w:ascii="Baskervlle2 BT" w:hAnsi="Baskervlle2 BT"/>
        </w:rPr>
        <w:t xml:space="preserve">e Plaquette voor Duurzaam Ondernemerschap </w:t>
      </w:r>
      <w:r w:rsidR="00C13F43">
        <w:rPr>
          <w:rFonts w:ascii="Baskervlle2 BT" w:hAnsi="Baskervlle2 BT"/>
        </w:rPr>
        <w:t>uit</w:t>
      </w:r>
      <w:r w:rsidR="00260EBC">
        <w:rPr>
          <w:rFonts w:ascii="Baskervlle2 BT" w:hAnsi="Baskervlle2 BT"/>
        </w:rPr>
        <w:t xml:space="preserve">. </w:t>
      </w:r>
    </w:p>
    <w:p w:rsidR="00330779" w:rsidRDefault="00330779" w:rsidP="00273161">
      <w:pPr>
        <w:rPr>
          <w:rFonts w:ascii="Baskervlle2 BT" w:hAnsi="Baskervlle2 BT"/>
        </w:rPr>
      </w:pPr>
    </w:p>
    <w:p w:rsidR="00330779" w:rsidRPr="00697CE5" w:rsidRDefault="00B6393F" w:rsidP="00273161">
      <w:pPr>
        <w:rPr>
          <w:rFonts w:ascii="Baskervlle2 BT" w:hAnsi="Baskervlle2 BT"/>
          <w:b/>
          <w:color w:val="002060"/>
        </w:rPr>
      </w:pPr>
      <w:r>
        <w:rPr>
          <w:rFonts w:ascii="Baskervlle2 BT" w:hAnsi="Baskervlle2 BT"/>
          <w:b/>
          <w:color w:val="002060"/>
        </w:rPr>
        <w:t>Goed ondernemerschap</w:t>
      </w:r>
    </w:p>
    <w:p w:rsidR="00B6393F" w:rsidRDefault="00330779" w:rsidP="00B6393F">
      <w:pPr>
        <w:rPr>
          <w:rFonts w:ascii="Baskervlle2 BT" w:hAnsi="Baskervlle2 BT"/>
        </w:rPr>
      </w:pPr>
      <w:r w:rsidRPr="00BC3304">
        <w:rPr>
          <w:rFonts w:ascii="Baskervlle2 BT" w:hAnsi="Baskervlle2 BT"/>
        </w:rPr>
        <w:t xml:space="preserve">De </w:t>
      </w:r>
      <w:r w:rsidR="00810FAB">
        <w:rPr>
          <w:rFonts w:ascii="Baskervlle2 BT" w:hAnsi="Baskervlle2 BT"/>
        </w:rPr>
        <w:t>s</w:t>
      </w:r>
      <w:r w:rsidRPr="00BC3304">
        <w:rPr>
          <w:rFonts w:ascii="Baskervlle2 BT" w:hAnsi="Baskervlle2 BT"/>
        </w:rPr>
        <w:t>tichting is vernoemd naar Koning Willem I (1772-1843),</w:t>
      </w:r>
      <w:r>
        <w:rPr>
          <w:rFonts w:ascii="Baskervlle2 BT" w:hAnsi="Baskervlle2 BT"/>
        </w:rPr>
        <w:t xml:space="preserve"> onze ‘K</w:t>
      </w:r>
      <w:r w:rsidRPr="00BC3304">
        <w:rPr>
          <w:rFonts w:ascii="Baskervlle2 BT" w:hAnsi="Baskervlle2 BT"/>
        </w:rPr>
        <w:t>oopman</w:t>
      </w:r>
      <w:r>
        <w:rPr>
          <w:rFonts w:ascii="Baskervlle2 BT" w:hAnsi="Baskervlle2 BT"/>
        </w:rPr>
        <w:t xml:space="preserve"> K</w:t>
      </w:r>
      <w:r w:rsidRPr="00BC3304">
        <w:rPr>
          <w:rFonts w:ascii="Baskervlle2 BT" w:hAnsi="Baskervlle2 BT"/>
        </w:rPr>
        <w:t>oning</w:t>
      </w:r>
      <w:r>
        <w:rPr>
          <w:rFonts w:ascii="Baskervlle2 BT" w:hAnsi="Baskervlle2 BT"/>
        </w:rPr>
        <w:t>’, die deze bijnaam dankt aan een sterke ondernemersgeest en zijn initiatieven voor het herstel van de economische bloei.</w:t>
      </w:r>
      <w:r w:rsidR="00570BBE">
        <w:rPr>
          <w:rFonts w:ascii="Baskervlle2 BT" w:hAnsi="Baskervlle2 BT"/>
        </w:rPr>
        <w:t xml:space="preserve"> </w:t>
      </w:r>
      <w:r w:rsidR="00B6393F">
        <w:rPr>
          <w:rFonts w:ascii="Baskervlle2 BT" w:hAnsi="Baskervlle2 BT"/>
        </w:rPr>
        <w:t xml:space="preserve">Door </w:t>
      </w:r>
      <w:r w:rsidR="00B6393F">
        <w:rPr>
          <w:rFonts w:ascii="Baskervlle2 BT" w:hAnsi="Baskervlle2 BT"/>
        </w:rPr>
        <w:t>onder meer het uitreiken van de prijzen</w:t>
      </w:r>
      <w:r w:rsidR="00B6393F">
        <w:rPr>
          <w:rFonts w:ascii="Baskervlle2 BT" w:hAnsi="Baskervlle2 BT"/>
        </w:rPr>
        <w:t xml:space="preserve"> </w:t>
      </w:r>
      <w:r w:rsidR="00B6393F">
        <w:rPr>
          <w:rFonts w:ascii="Baskervlle2 BT" w:hAnsi="Baskervlle2 BT"/>
        </w:rPr>
        <w:t>stimuleert</w:t>
      </w:r>
      <w:r w:rsidR="00B6393F" w:rsidRPr="00BC3304">
        <w:rPr>
          <w:rFonts w:ascii="Baskervlle2 BT" w:hAnsi="Baskervlle2 BT"/>
        </w:rPr>
        <w:t xml:space="preserve"> </w:t>
      </w:r>
      <w:r w:rsidR="00B6393F">
        <w:rPr>
          <w:rFonts w:ascii="Baskervlle2 BT" w:hAnsi="Baskervlle2 BT"/>
        </w:rPr>
        <w:t xml:space="preserve">de stichting </w:t>
      </w:r>
      <w:r w:rsidR="00B6393F">
        <w:rPr>
          <w:rFonts w:ascii="Baskervlle2 BT" w:hAnsi="Baskervlle2 BT"/>
        </w:rPr>
        <w:t>goed ondernemerschap en maakt</w:t>
      </w:r>
      <w:r w:rsidR="00B6393F">
        <w:rPr>
          <w:rFonts w:ascii="Baskervlle2 BT" w:hAnsi="Baskervlle2 BT"/>
        </w:rPr>
        <w:t xml:space="preserve"> het </w:t>
      </w:r>
      <w:r w:rsidR="00B6393F">
        <w:rPr>
          <w:rFonts w:ascii="Baskervlle2 BT" w:hAnsi="Baskervlle2 BT"/>
        </w:rPr>
        <w:t>inspirerende voorbeelden graag zichtbaar</w:t>
      </w:r>
      <w:r w:rsidR="007F4A47">
        <w:rPr>
          <w:rFonts w:ascii="Baskervlle2 BT" w:hAnsi="Baskervlle2 BT"/>
        </w:rPr>
        <w:t>.</w:t>
      </w:r>
    </w:p>
    <w:p w:rsidR="00B6393F" w:rsidRDefault="00B6393F" w:rsidP="00273161">
      <w:pPr>
        <w:rPr>
          <w:rFonts w:ascii="Baskervlle2 BT" w:hAnsi="Baskervlle2 BT"/>
        </w:rPr>
      </w:pPr>
    </w:p>
    <w:p w:rsidR="00A013AD" w:rsidRPr="00BC3304" w:rsidRDefault="00A013AD" w:rsidP="00273161">
      <w:pPr>
        <w:rPr>
          <w:rFonts w:ascii="Baskervlle2 BT" w:hAnsi="Baskervlle2 BT"/>
          <w:b/>
          <w:color w:val="002060"/>
        </w:rPr>
      </w:pPr>
      <w:r w:rsidRPr="00BC3304">
        <w:rPr>
          <w:rFonts w:ascii="Baskervlle2 BT" w:hAnsi="Baskervlle2 BT"/>
          <w:b/>
          <w:color w:val="002060"/>
        </w:rPr>
        <w:t>Ultieme bekroning</w:t>
      </w:r>
    </w:p>
    <w:p w:rsidR="00760D2E" w:rsidRPr="00BC3304" w:rsidRDefault="00A013AD" w:rsidP="00273161">
      <w:pPr>
        <w:rPr>
          <w:rFonts w:ascii="Baskervlle2 BT" w:hAnsi="Baskervlle2 BT"/>
        </w:rPr>
      </w:pPr>
      <w:r w:rsidRPr="00BC3304">
        <w:rPr>
          <w:rFonts w:ascii="Baskervlle2 BT" w:hAnsi="Baskervlle2 BT"/>
        </w:rPr>
        <w:t xml:space="preserve">De Koning Willem I Prijs en Plaquette vormen de ultieme bekroning op goed ondernemerschap. </w:t>
      </w:r>
      <w:r>
        <w:rPr>
          <w:rFonts w:ascii="Baskervlle2 BT" w:hAnsi="Baskervlle2 BT"/>
        </w:rPr>
        <w:t>De prijzen</w:t>
      </w:r>
      <w:r w:rsidRPr="00BC3304">
        <w:rPr>
          <w:rFonts w:ascii="Baskervlle2 BT" w:hAnsi="Baskervlle2 BT"/>
        </w:rPr>
        <w:t xml:space="preserve"> worden in mei 2018 wederom uitgereikt door </w:t>
      </w:r>
      <w:r w:rsidR="00273161" w:rsidRPr="00BC3304">
        <w:rPr>
          <w:rFonts w:ascii="Baskervlle2 BT" w:hAnsi="Baskervlle2 BT"/>
        </w:rPr>
        <w:t xml:space="preserve">erevoorzitter </w:t>
      </w:r>
      <w:r w:rsidRPr="00BC3304">
        <w:rPr>
          <w:rFonts w:ascii="Baskervlle2 BT" w:hAnsi="Baskervlle2 BT"/>
        </w:rPr>
        <w:t>Hare Majesteit Koningin Máxima</w:t>
      </w:r>
      <w:r w:rsidR="00273161">
        <w:rPr>
          <w:rFonts w:ascii="Baskervlle2 BT" w:hAnsi="Baskervlle2 BT"/>
        </w:rPr>
        <w:t xml:space="preserve"> </w:t>
      </w:r>
      <w:r w:rsidRPr="00BC3304">
        <w:rPr>
          <w:rFonts w:ascii="Baskervlle2 BT" w:hAnsi="Baskervlle2 BT"/>
        </w:rPr>
        <w:t>en prof. dr. K.H.W. Knot, president van De Nederlandsche Bank N.V. en voorzitter van de Koning Willem I Stichting.</w:t>
      </w:r>
      <w:r w:rsidR="00B7076E">
        <w:rPr>
          <w:rFonts w:ascii="Baskervlle2 BT" w:hAnsi="Baskervlle2 BT"/>
        </w:rPr>
        <w:br/>
      </w:r>
    </w:p>
    <w:p w:rsidR="001D6BBA" w:rsidRPr="00BC3304" w:rsidRDefault="00FB21D3" w:rsidP="00273161">
      <w:pPr>
        <w:rPr>
          <w:rFonts w:ascii="Baskervlle2 BT" w:hAnsi="Baskervlle2 BT"/>
          <w:b/>
          <w:color w:val="002060"/>
        </w:rPr>
      </w:pPr>
      <w:r>
        <w:rPr>
          <w:rFonts w:ascii="Baskervlle2 BT" w:hAnsi="Baskervlle2 BT"/>
          <w:b/>
          <w:color w:val="002060"/>
        </w:rPr>
        <w:t>Onafhankelijkheid</w:t>
      </w:r>
    </w:p>
    <w:p w:rsidR="00697CE5" w:rsidRDefault="006A408D" w:rsidP="00273161">
      <w:pPr>
        <w:rPr>
          <w:rFonts w:ascii="Baskervlle2 BT" w:hAnsi="Baskervlle2 BT"/>
        </w:rPr>
      </w:pPr>
      <w:r>
        <w:rPr>
          <w:rFonts w:ascii="Baskervlle2 BT" w:hAnsi="Baskervlle2 BT"/>
        </w:rPr>
        <w:t>De Koning Willem I Prijzen zijn onafhankelijk</w:t>
      </w:r>
      <w:r w:rsidR="00524C6F">
        <w:rPr>
          <w:rFonts w:ascii="Baskervlle2 BT" w:hAnsi="Baskervlle2 BT"/>
        </w:rPr>
        <w:t>e</w:t>
      </w:r>
      <w:r>
        <w:rPr>
          <w:rFonts w:ascii="Baskervlle2 BT" w:hAnsi="Baskervlle2 BT"/>
        </w:rPr>
        <w:t xml:space="preserve"> ondernemingsprijzen en worden </w:t>
      </w:r>
      <w:r w:rsidR="00FB21D3">
        <w:rPr>
          <w:rFonts w:ascii="Baskervlle2 BT" w:hAnsi="Baskervlle2 BT"/>
        </w:rPr>
        <w:t xml:space="preserve">actief </w:t>
      </w:r>
      <w:r w:rsidR="005B172B" w:rsidRPr="00BC3304">
        <w:rPr>
          <w:rFonts w:ascii="Baskervlle2 BT" w:hAnsi="Baskervlle2 BT"/>
        </w:rPr>
        <w:t>gesteund door het ministerie van Economische Zaken en het ministerie van Infrastructuur en Milieu. Zij zijn in het bestuur vertegenwoordigd, net zoals De Nederlandsche Bank N.V., VNO-NCW, MKB Nederland, De Maatschappij, Instituut Nederlandse Kwaliteit, N</w:t>
      </w:r>
      <w:r w:rsidR="001D6BBA" w:rsidRPr="00BC3304">
        <w:rPr>
          <w:rFonts w:ascii="Baskervlle2 BT" w:hAnsi="Baskervlle2 BT"/>
        </w:rPr>
        <w:t>ive</w:t>
      </w:r>
      <w:r w:rsidR="005B172B" w:rsidRPr="00BC3304">
        <w:rPr>
          <w:rFonts w:ascii="Baskervlle2 BT" w:hAnsi="Baskervlle2 BT"/>
        </w:rPr>
        <w:t>, Kamer van Koophandel Nederland, Koninklijk Instituut van Ingenieurs, Nederlandse Vereniging van Banken</w:t>
      </w:r>
      <w:r w:rsidR="00524C6F">
        <w:rPr>
          <w:rFonts w:ascii="Baskervlle2 BT" w:hAnsi="Baskervlle2 BT"/>
        </w:rPr>
        <w:t xml:space="preserve">, </w:t>
      </w:r>
      <w:r w:rsidR="00524C6F" w:rsidRPr="00524C6F">
        <w:rPr>
          <w:rFonts w:ascii="Baskervlle2 BT" w:hAnsi="Baskervlle2 BT"/>
        </w:rPr>
        <w:t>Koninklijke Nederlandse Beroepsorganisatie voor Accountants</w:t>
      </w:r>
      <w:r w:rsidR="00524C6F">
        <w:rPr>
          <w:rFonts w:ascii="Baskervlle2 BT" w:hAnsi="Baskervlle2 BT"/>
        </w:rPr>
        <w:t xml:space="preserve">, </w:t>
      </w:r>
      <w:r w:rsidR="00524C6F" w:rsidRPr="00524C6F">
        <w:rPr>
          <w:rFonts w:ascii="Baskervlle2 BT" w:hAnsi="Baskervlle2 BT"/>
        </w:rPr>
        <w:t>duurzaamheid.nl</w:t>
      </w:r>
      <w:r w:rsidR="00524C6F" w:rsidRPr="00BC3304">
        <w:rPr>
          <w:rFonts w:ascii="Baskervlle2 BT" w:hAnsi="Baskervlle2 BT"/>
        </w:rPr>
        <w:t xml:space="preserve"> </w:t>
      </w:r>
      <w:r w:rsidR="005B172B" w:rsidRPr="00BC3304">
        <w:rPr>
          <w:rFonts w:ascii="Baskervlle2 BT" w:hAnsi="Baskervlle2 BT"/>
        </w:rPr>
        <w:t xml:space="preserve">en </w:t>
      </w:r>
      <w:r w:rsidR="005B172B" w:rsidRPr="00BC3304">
        <w:rPr>
          <w:rFonts w:ascii="Baskervlle2 BT" w:hAnsi="Baskervlle2 BT" w:cstheme="minorHAnsi"/>
        </w:rPr>
        <w:t xml:space="preserve">Nederlandse Loterij. </w:t>
      </w:r>
      <w:r w:rsidR="001D6BBA" w:rsidRPr="00BC3304">
        <w:rPr>
          <w:rFonts w:ascii="Baskervlle2 BT" w:hAnsi="Baskervlle2 BT"/>
        </w:rPr>
        <w:t xml:space="preserve">De Koning Willem I Stichting is trots op haar onafhankelijkheid. De bestuurders zijn intensief betrokken bij </w:t>
      </w:r>
      <w:r w:rsidR="00760D2E" w:rsidRPr="00BC3304">
        <w:rPr>
          <w:rFonts w:ascii="Baskervlle2 BT" w:hAnsi="Baskervlle2 BT"/>
        </w:rPr>
        <w:t xml:space="preserve">het bedrijfsleven. </w:t>
      </w:r>
    </w:p>
    <w:p w:rsidR="00AC7A03" w:rsidRPr="0087124B" w:rsidRDefault="00AC7A03" w:rsidP="00273161">
      <w:pPr>
        <w:rPr>
          <w:rFonts w:ascii="Baskervlle2 BT" w:hAnsi="Baskervlle2 BT"/>
          <w:i/>
        </w:rPr>
      </w:pPr>
    </w:p>
    <w:p w:rsidR="00697CE5" w:rsidRPr="0087124B" w:rsidRDefault="00697CE5" w:rsidP="00273161">
      <w:pPr>
        <w:rPr>
          <w:rFonts w:ascii="Baskervlle2 BT" w:hAnsi="Baskervlle2 BT"/>
          <w:b/>
          <w:i/>
          <w:color w:val="002060"/>
        </w:rPr>
      </w:pPr>
      <w:r w:rsidRPr="0087124B">
        <w:rPr>
          <w:rFonts w:ascii="Baskervlle2 BT" w:hAnsi="Baskervlle2 BT"/>
          <w:b/>
          <w:i/>
          <w:color w:val="002060"/>
        </w:rPr>
        <w:t>In het kort</w:t>
      </w:r>
    </w:p>
    <w:p w:rsidR="0087124B" w:rsidRDefault="0087124B" w:rsidP="00273161">
      <w:pPr>
        <w:rPr>
          <w:rFonts w:ascii="Baskervlle2 BT" w:hAnsi="Baskervlle2 BT"/>
          <w:i/>
        </w:rPr>
      </w:pPr>
      <w:r w:rsidRPr="0087124B">
        <w:rPr>
          <w:rFonts w:ascii="Baskervlle2 BT" w:hAnsi="Baskervlle2 BT"/>
          <w:i/>
        </w:rPr>
        <w:t xml:space="preserve">De Koning Willem I Stichting reikt </w:t>
      </w:r>
      <w:r w:rsidR="00DC5472">
        <w:rPr>
          <w:rFonts w:ascii="Baskervlle2 BT" w:hAnsi="Baskervlle2 BT"/>
          <w:i/>
        </w:rPr>
        <w:t xml:space="preserve">sinds 1958 </w:t>
      </w:r>
      <w:r w:rsidRPr="0087124B">
        <w:rPr>
          <w:rFonts w:ascii="Baskervlle2 BT" w:hAnsi="Baskervlle2 BT"/>
          <w:i/>
        </w:rPr>
        <w:t>tweejaarlijks de Koning Willem I Prijs in de categorieën ‘grootbedrijf’ en ‘</w:t>
      </w:r>
      <w:proofErr w:type="spellStart"/>
      <w:r w:rsidRPr="0087124B">
        <w:rPr>
          <w:rFonts w:ascii="Baskervlle2 BT" w:hAnsi="Baskervlle2 BT"/>
          <w:i/>
        </w:rPr>
        <w:t>mkb</w:t>
      </w:r>
      <w:proofErr w:type="spellEnd"/>
      <w:r w:rsidRPr="0087124B">
        <w:rPr>
          <w:rFonts w:ascii="Baskervlle2 BT" w:hAnsi="Baskervlle2 BT"/>
          <w:i/>
        </w:rPr>
        <w:t>’ uit</w:t>
      </w:r>
      <w:r>
        <w:rPr>
          <w:rFonts w:ascii="Baskervlle2 BT" w:hAnsi="Baskervlle2 BT"/>
          <w:i/>
        </w:rPr>
        <w:t xml:space="preserve"> en d</w:t>
      </w:r>
      <w:r w:rsidRPr="0087124B">
        <w:rPr>
          <w:rFonts w:ascii="Baskervlle2 BT" w:hAnsi="Baskervlle2 BT"/>
          <w:i/>
        </w:rPr>
        <w:t>aarnaast de Plaquette voor Duurzaam Ondernemerschap. Ze vormen de ultieme bekroning op goed ondernemerschap. De prijzen worden in mei 2018 wederom uitgereikt door erevoorzitter Hare Majesteit Koningin Máxima en prof. dr. K.H.W. Knot, president van De Nederlandsche Bank N.V. en voorzitter van de Koning Willem I Stichting. Deze onafhankelijke ondernemingsprijzen worden actief gesteund door het ministerie van Economische Zaken en het ministerie van Infrastructuur en Milieu.</w:t>
      </w:r>
    </w:p>
    <w:p w:rsidR="000217D8" w:rsidRPr="0087124B" w:rsidRDefault="003750EC" w:rsidP="00273161">
      <w:pPr>
        <w:rPr>
          <w:rFonts w:ascii="Baskervlle2 BT" w:hAnsi="Baskervlle2 BT" w:cs="Calibri Light"/>
          <w:i/>
          <w:color w:val="000000"/>
        </w:rPr>
      </w:pPr>
      <w:r>
        <w:rPr>
          <w:rFonts w:ascii="Baskervlle2 BT" w:hAnsi="Baskervlle2 BT"/>
          <w:i/>
          <w:color w:val="000000" w:themeColor="text1"/>
        </w:rPr>
        <w:br/>
      </w:r>
      <w:r w:rsidR="00BC3304" w:rsidRPr="0087124B">
        <w:rPr>
          <w:rFonts w:ascii="Baskervlle2 BT" w:hAnsi="Baskervlle2 BT"/>
          <w:i/>
          <w:color w:val="000000" w:themeColor="text1"/>
        </w:rPr>
        <w:t>M</w:t>
      </w:r>
      <w:r w:rsidR="005B172B" w:rsidRPr="0087124B">
        <w:rPr>
          <w:rFonts w:ascii="Baskervlle2 BT" w:hAnsi="Baskervlle2 BT"/>
          <w:i/>
          <w:color w:val="000000" w:themeColor="text1"/>
        </w:rPr>
        <w:t>eer informati</w:t>
      </w:r>
      <w:r w:rsidR="00BC3304" w:rsidRPr="0087124B">
        <w:rPr>
          <w:rFonts w:ascii="Baskervlle2 BT" w:hAnsi="Baskervlle2 BT"/>
          <w:i/>
          <w:color w:val="000000" w:themeColor="text1"/>
        </w:rPr>
        <w:t>e</w:t>
      </w:r>
      <w:r w:rsidR="005B172B" w:rsidRPr="0087124B">
        <w:rPr>
          <w:rFonts w:ascii="Baskervlle2 BT" w:hAnsi="Baskervlle2 BT"/>
          <w:i/>
          <w:color w:val="000000" w:themeColor="text1"/>
        </w:rPr>
        <w:t>: www.kw1prijs.nl</w:t>
      </w:r>
      <w:r w:rsidR="00BC3304" w:rsidRPr="0087124B">
        <w:rPr>
          <w:rFonts w:ascii="Baskervlle2 BT" w:hAnsi="Baskervlle2 BT"/>
          <w:i/>
          <w:color w:val="000000" w:themeColor="text1"/>
        </w:rPr>
        <w:t>.</w:t>
      </w:r>
      <w:bookmarkStart w:id="1" w:name="_GoBack"/>
      <w:bookmarkEnd w:id="1"/>
    </w:p>
    <w:sectPr w:rsidR="000217D8" w:rsidRPr="0087124B" w:rsidSect="0087124B">
      <w:headerReference w:type="default" r:id="rId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84" w:rsidRDefault="00CE0684" w:rsidP="002E3051">
      <w:r>
        <w:separator/>
      </w:r>
    </w:p>
  </w:endnote>
  <w:endnote w:type="continuationSeparator" w:id="0">
    <w:p w:rsidR="00CE0684" w:rsidRDefault="00CE0684" w:rsidP="002E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lle2 BT">
    <w:altName w:val="Cambria"/>
    <w:charset w:val="00"/>
    <w:family w:val="roman"/>
    <w:pitch w:val="variable"/>
    <w:sig w:usb0="800000AF" w:usb1="1000204A" w:usb2="00000000" w:usb3="00000000" w:csb0="00000011" w:csb1="00000000"/>
  </w:font>
  <w:font w:name="Portrait Regular">
    <w:altName w:val="Calibri"/>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84" w:rsidRDefault="00CE0684" w:rsidP="002E3051">
      <w:bookmarkStart w:id="0" w:name="_Hlk499558347"/>
      <w:bookmarkEnd w:id="0"/>
      <w:r>
        <w:separator/>
      </w:r>
    </w:p>
  </w:footnote>
  <w:footnote w:type="continuationSeparator" w:id="0">
    <w:p w:rsidR="00CE0684" w:rsidRDefault="00CE0684" w:rsidP="002E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051" w:rsidRDefault="00697CE5" w:rsidP="002E3051">
    <w:pPr>
      <w:pStyle w:val="Koptekst"/>
    </w:pPr>
    <w:r w:rsidRPr="006E5472">
      <w:rPr>
        <w:rFonts w:ascii="Portrait Regular" w:hAnsi="Portrait Regular"/>
        <w:noProof/>
        <w:lang w:eastAsia="nl-NL"/>
      </w:rPr>
      <w:drawing>
        <wp:inline distT="0" distB="0" distL="0" distR="0" wp14:anchorId="6D4C223B" wp14:editId="1CCA1C0F">
          <wp:extent cx="2676525" cy="506569"/>
          <wp:effectExtent l="0" t="0" r="0" b="825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 - HUIS - LogoStich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331" cy="514481"/>
                  </a:xfrm>
                  <a:prstGeom prst="rect">
                    <a:avLst/>
                  </a:prstGeom>
                </pic:spPr>
              </pic:pic>
            </a:graphicData>
          </a:graphic>
        </wp:inline>
      </w:drawing>
    </w:r>
    <w:r>
      <w:br/>
    </w:r>
    <w:r>
      <w:br/>
    </w:r>
    <w:r>
      <w:br/>
    </w:r>
  </w:p>
  <w:p w:rsidR="002E3051" w:rsidRDefault="002E30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3ED0"/>
    <w:multiLevelType w:val="hybridMultilevel"/>
    <w:tmpl w:val="D7347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8E37BE"/>
    <w:multiLevelType w:val="hybridMultilevel"/>
    <w:tmpl w:val="6D4C5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D8"/>
    <w:rsid w:val="000217D8"/>
    <w:rsid w:val="00106268"/>
    <w:rsid w:val="001731EA"/>
    <w:rsid w:val="001D6BBA"/>
    <w:rsid w:val="001E4DC9"/>
    <w:rsid w:val="00260EBC"/>
    <w:rsid w:val="00273161"/>
    <w:rsid w:val="002E3051"/>
    <w:rsid w:val="00330779"/>
    <w:rsid w:val="003750EC"/>
    <w:rsid w:val="00472F2F"/>
    <w:rsid w:val="0048302B"/>
    <w:rsid w:val="005129F2"/>
    <w:rsid w:val="00524C6F"/>
    <w:rsid w:val="00570BBE"/>
    <w:rsid w:val="00572658"/>
    <w:rsid w:val="005B172B"/>
    <w:rsid w:val="005C6A03"/>
    <w:rsid w:val="00646687"/>
    <w:rsid w:val="006810E4"/>
    <w:rsid w:val="00697CE5"/>
    <w:rsid w:val="006A408D"/>
    <w:rsid w:val="006D5142"/>
    <w:rsid w:val="006F54B9"/>
    <w:rsid w:val="00760D2E"/>
    <w:rsid w:val="007A58AD"/>
    <w:rsid w:val="007F4A47"/>
    <w:rsid w:val="00810FAB"/>
    <w:rsid w:val="0087124B"/>
    <w:rsid w:val="00977E5C"/>
    <w:rsid w:val="00A005D9"/>
    <w:rsid w:val="00A013AD"/>
    <w:rsid w:val="00A05B24"/>
    <w:rsid w:val="00AC5798"/>
    <w:rsid w:val="00AC7A03"/>
    <w:rsid w:val="00B44EE3"/>
    <w:rsid w:val="00B6393F"/>
    <w:rsid w:val="00B7076E"/>
    <w:rsid w:val="00BC3304"/>
    <w:rsid w:val="00BE0451"/>
    <w:rsid w:val="00BF5FB3"/>
    <w:rsid w:val="00C13F43"/>
    <w:rsid w:val="00CE0684"/>
    <w:rsid w:val="00D23E60"/>
    <w:rsid w:val="00D93EC6"/>
    <w:rsid w:val="00DC5472"/>
    <w:rsid w:val="00E162F8"/>
    <w:rsid w:val="00E506D8"/>
    <w:rsid w:val="00F53493"/>
    <w:rsid w:val="00FB2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F1029"/>
  <w15:chartTrackingRefBased/>
  <w15:docId w15:val="{B00470DC-21CD-416A-8E6F-A4EF427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17D8"/>
    <w:pPr>
      <w:spacing w:after="0" w:line="240" w:lineRule="auto"/>
    </w:pPr>
    <w:rPr>
      <w:rFonts w:eastAsiaTheme="minorEastAsia"/>
      <w:sz w:val="24"/>
      <w:szCs w:val="24"/>
    </w:rPr>
  </w:style>
  <w:style w:type="paragraph" w:styleId="Kop1">
    <w:name w:val="heading 1"/>
    <w:basedOn w:val="Standaard"/>
    <w:next w:val="Standaard"/>
    <w:link w:val="Kop1Char"/>
    <w:uiPriority w:val="9"/>
    <w:qFormat/>
    <w:rsid w:val="000217D8"/>
    <w:pPr>
      <w:keepNext/>
      <w:keepLines/>
      <w:spacing w:line="276" w:lineRule="auto"/>
      <w:outlineLvl w:val="0"/>
    </w:pPr>
    <w:rPr>
      <w:rFonts w:asciiTheme="majorHAnsi" w:eastAsiaTheme="majorEastAsia" w:hAnsiTheme="majorHAnsi" w:cstheme="majorBidi"/>
      <w:color w:val="2E74B5" w:themeColor="accent1" w:themeShade="BF"/>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17D8"/>
    <w:rPr>
      <w:rFonts w:asciiTheme="majorHAnsi" w:eastAsiaTheme="majorEastAsia" w:hAnsiTheme="majorHAnsi" w:cstheme="majorBidi"/>
      <w:color w:val="2E74B5" w:themeColor="accent1" w:themeShade="BF"/>
      <w:sz w:val="24"/>
      <w:szCs w:val="32"/>
    </w:rPr>
  </w:style>
  <w:style w:type="paragraph" w:styleId="Koptekst">
    <w:name w:val="header"/>
    <w:basedOn w:val="Standaard"/>
    <w:link w:val="KoptekstChar"/>
    <w:uiPriority w:val="99"/>
    <w:unhideWhenUsed/>
    <w:rsid w:val="002E3051"/>
    <w:pPr>
      <w:tabs>
        <w:tab w:val="center" w:pos="4536"/>
        <w:tab w:val="right" w:pos="9072"/>
      </w:tabs>
    </w:pPr>
  </w:style>
  <w:style w:type="character" w:customStyle="1" w:styleId="KoptekstChar">
    <w:name w:val="Koptekst Char"/>
    <w:basedOn w:val="Standaardalinea-lettertype"/>
    <w:link w:val="Koptekst"/>
    <w:uiPriority w:val="99"/>
    <w:rsid w:val="002E3051"/>
    <w:rPr>
      <w:rFonts w:eastAsiaTheme="minorEastAsia"/>
      <w:sz w:val="24"/>
      <w:szCs w:val="24"/>
    </w:rPr>
  </w:style>
  <w:style w:type="paragraph" w:styleId="Voettekst">
    <w:name w:val="footer"/>
    <w:basedOn w:val="Standaard"/>
    <w:link w:val="VoettekstChar"/>
    <w:uiPriority w:val="99"/>
    <w:unhideWhenUsed/>
    <w:rsid w:val="002E3051"/>
    <w:pPr>
      <w:tabs>
        <w:tab w:val="center" w:pos="4536"/>
        <w:tab w:val="right" w:pos="9072"/>
      </w:tabs>
    </w:pPr>
  </w:style>
  <w:style w:type="character" w:customStyle="1" w:styleId="VoettekstChar">
    <w:name w:val="Voettekst Char"/>
    <w:basedOn w:val="Standaardalinea-lettertype"/>
    <w:link w:val="Voettekst"/>
    <w:uiPriority w:val="99"/>
    <w:rsid w:val="002E3051"/>
    <w:rPr>
      <w:rFonts w:eastAsiaTheme="minorEastAsia"/>
      <w:sz w:val="24"/>
      <w:szCs w:val="24"/>
    </w:rPr>
  </w:style>
  <w:style w:type="paragraph" w:styleId="Lijstalinea">
    <w:name w:val="List Paragraph"/>
    <w:basedOn w:val="Standaard"/>
    <w:uiPriority w:val="34"/>
    <w:qFormat/>
    <w:rsid w:val="0076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c:creator>
  <cp:keywords/>
  <dc:description/>
  <cp:lastModifiedBy>Esther</cp:lastModifiedBy>
  <cp:revision>16</cp:revision>
  <dcterms:created xsi:type="dcterms:W3CDTF">2017-11-28T09:41:00Z</dcterms:created>
  <dcterms:modified xsi:type="dcterms:W3CDTF">2017-12-01T08:35:00Z</dcterms:modified>
</cp:coreProperties>
</file>